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77777777"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Pr="008C3EA1">
        <w:rPr>
          <w:rFonts w:ascii="Arial" w:eastAsia="Calibri" w:hAnsi="Arial" w:cs="Arial"/>
          <w:color w:val="000000"/>
          <w:kern w:val="0"/>
          <w:lang w:val="lt-LT"/>
          <w14:ligatures w14:val="none"/>
        </w:rPr>
        <w:t xml:space="preserve"> ir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o 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w:t>
      </w:r>
      <w:proofErr w:type="spellStart"/>
      <w:r w:rsidR="00DB2920" w:rsidRPr="008C3EA1">
        <w:rPr>
          <w:rFonts w:ascii="Arial" w:eastAsia="Calibri" w:hAnsi="Arial" w:cs="Arial"/>
          <w:color w:val="000000"/>
          <w:kern w:val="0"/>
          <w:lang w:val="lt-LT"/>
          <w14:ligatures w14:val="none"/>
        </w:rPr>
        <w:t>Teams</w:t>
      </w:r>
      <w:proofErr w:type="spellEnd"/>
      <w:r w:rsidR="00DB2920" w:rsidRPr="008C3EA1">
        <w:rPr>
          <w:rFonts w:ascii="Arial" w:eastAsia="Calibri" w:hAnsi="Arial" w:cs="Arial"/>
          <w:color w:val="000000"/>
          <w:kern w:val="0"/>
          <w:lang w:val="lt-LT"/>
          <w14:ligatures w14:val="none"/>
        </w:rPr>
        <w:t xml:space="preserve">“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proofErr w:type="spellStart"/>
      <w:r w:rsidR="003F2108">
        <w:rPr>
          <w:rFonts w:ascii="Arial" w:eastAsia="Calibri" w:hAnsi="Arial" w:cs="Arial"/>
          <w:color w:val="000000"/>
          <w:kern w:val="0"/>
          <w:lang w:val="lt-LT"/>
          <w14:ligatures w14:val="none"/>
        </w:rPr>
        <w:t>pdf</w:t>
      </w:r>
      <w:proofErr w:type="spellEnd"/>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w:t>
      </w:r>
      <w:proofErr w:type="spellStart"/>
      <w:r w:rsidR="00126C9E">
        <w:rPr>
          <w:rFonts w:ascii="Arial" w:eastAsia="Calibri" w:hAnsi="Arial" w:cs="Arial"/>
          <w:color w:val="000000"/>
          <w:kern w:val="0"/>
          <w:lang w:val="lt-LT"/>
          <w14:ligatures w14:val="none"/>
        </w:rPr>
        <w:t>dwg</w:t>
      </w:r>
      <w:proofErr w:type="spellEnd"/>
      <w:r w:rsidR="00126C9E">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w:t>
      </w:r>
      <w:proofErr w:type="spellStart"/>
      <w:r w:rsidRPr="008C3EA1">
        <w:rPr>
          <w:rFonts w:ascii="Arial" w:hAnsi="Arial" w:cs="Arial"/>
        </w:rPr>
        <w:t>Teams</w:t>
      </w:r>
      <w:proofErr w:type="spellEnd"/>
      <w:r w:rsidRPr="008C3EA1">
        <w:rPr>
          <w:rFonts w:ascii="Arial" w:hAnsi="Arial" w:cs="Arial"/>
        </w:rPr>
        <w:t>“</w:t>
      </w:r>
      <w:r w:rsidR="00405A1F">
        <w:rPr>
          <w:rFonts w:ascii="Arial" w:hAnsi="Arial" w:cs="Arial"/>
        </w:rPr>
        <w:t xml:space="preserve">, </w:t>
      </w:r>
      <w:proofErr w:type="spellStart"/>
      <w:r w:rsidR="00405A1F">
        <w:rPr>
          <w:rFonts w:ascii="Arial" w:hAnsi="Arial" w:cs="Arial"/>
        </w:rPr>
        <w:t>Dalux</w:t>
      </w:r>
      <w:proofErr w:type="spellEnd"/>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w:t>
      </w:r>
      <w:proofErr w:type="spellStart"/>
      <w:r w:rsidR="00ED79EC">
        <w:rPr>
          <w:rFonts w:ascii="Arial" w:hAnsi="Arial" w:cs="Arial"/>
        </w:rPr>
        <w:t>pdf</w:t>
      </w:r>
      <w:proofErr w:type="spellEnd"/>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w:t>
      </w:r>
      <w:proofErr w:type="spellStart"/>
      <w:r w:rsidR="00DB2920" w:rsidRPr="008C3EA1">
        <w:rPr>
          <w:rFonts w:ascii="Arial" w:hAnsi="Arial" w:cs="Arial"/>
        </w:rPr>
        <w:t>dpi</w:t>
      </w:r>
      <w:proofErr w:type="spellEnd"/>
      <w:r w:rsidR="00DB2920" w:rsidRPr="008C3EA1">
        <w:rPr>
          <w:rFonts w:ascii="Arial" w:hAnsi="Arial" w:cs="Arial"/>
        </w:rPr>
        <w:t xml:space="preserve">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w:t>
      </w:r>
      <w:proofErr w:type="spellStart"/>
      <w:r w:rsidR="00A233FA" w:rsidRPr="008C3EA1">
        <w:rPr>
          <w:rFonts w:ascii="Arial" w:hAnsi="Arial" w:cs="Arial"/>
        </w:rPr>
        <w:t>dwg</w:t>
      </w:r>
      <w:proofErr w:type="spellEnd"/>
      <w:r w:rsidR="00A233FA" w:rsidRPr="008C3EA1">
        <w:rPr>
          <w:rFonts w:ascii="Arial" w:hAnsi="Arial" w:cs="Arial"/>
        </w:rPr>
        <w:t xml:space="preserve">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proofErr w:type="spellStart"/>
      <w:r w:rsidRPr="00E50E9A">
        <w:rPr>
          <w:rFonts w:ascii="Arial" w:hAnsi="Arial" w:cs="Arial"/>
        </w:rPr>
        <w:t>dwg</w:t>
      </w:r>
      <w:proofErr w:type="spellEnd"/>
      <w:r w:rsidRPr="00E50E9A">
        <w:rPr>
          <w:rFonts w:ascii="Arial" w:hAnsi="Arial" w:cs="Arial"/>
        </w:rPr>
        <w:t xml:space="preserve">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Pateikiami *</w:t>
      </w:r>
      <w:proofErr w:type="spellStart"/>
      <w:r w:rsidRPr="00E50E9A">
        <w:rPr>
          <w:rFonts w:ascii="Arial" w:hAnsi="Arial" w:cs="Arial"/>
        </w:rPr>
        <w:t>dwg</w:t>
      </w:r>
      <w:proofErr w:type="spellEnd"/>
      <w:r w:rsidRPr="00E50E9A">
        <w:rPr>
          <w:rFonts w:ascii="Arial" w:hAnsi="Arial" w:cs="Arial"/>
        </w:rPr>
        <w:t xml:space="preserve">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proofErr w:type="spellStart"/>
      <w:r w:rsidR="00A94C2D" w:rsidRPr="00E50E9A">
        <w:rPr>
          <w:rFonts w:ascii="Arial" w:hAnsi="Arial" w:cs="Arial"/>
        </w:rPr>
        <w:t>External</w:t>
      </w:r>
      <w:proofErr w:type="spellEnd"/>
      <w:r w:rsidR="00A94C2D" w:rsidRPr="00E50E9A">
        <w:rPr>
          <w:rFonts w:ascii="Arial" w:hAnsi="Arial" w:cs="Arial"/>
        </w:rPr>
        <w:t xml:space="preserve"> </w:t>
      </w:r>
      <w:proofErr w:type="spellStart"/>
      <w:r w:rsidR="00A94C2D" w:rsidRPr="00E50E9A">
        <w:rPr>
          <w:rFonts w:ascii="Arial" w:hAnsi="Arial" w:cs="Arial"/>
        </w:rPr>
        <w:t>References</w:t>
      </w:r>
      <w:proofErr w:type="spellEnd"/>
      <w:r w:rsidR="00A94C2D" w:rsidRPr="00E50E9A">
        <w:rPr>
          <w:rFonts w:ascii="Arial" w:hAnsi="Arial" w:cs="Arial"/>
        </w:rPr>
        <w:t xml:space="preserve">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proofErr w:type="spellStart"/>
      <w:r w:rsidRPr="002470B2">
        <w:rPr>
          <w:rFonts w:ascii="Arial" w:hAnsi="Arial" w:cs="Arial"/>
          <w:color w:val="000000"/>
          <w:kern w:val="0"/>
          <w:lang w:val="lt-LT"/>
          <w14:ligatures w14:val="none"/>
        </w:rPr>
        <w:t>pdf</w:t>
      </w:r>
      <w:proofErr w:type="spellEnd"/>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proofErr w:type="spellStart"/>
      <w:r w:rsidR="00F26794" w:rsidRPr="00F26794">
        <w:rPr>
          <w:rFonts w:ascii="Arial" w:hAnsi="Arial" w:cs="Arial"/>
          <w:color w:val="000000"/>
          <w:kern w:val="0"/>
          <w:lang w:val="lt-LT"/>
          <w14:ligatures w14:val="none"/>
        </w:rPr>
        <w:t>dwg</w:t>
      </w:r>
      <w:proofErr w:type="spellEnd"/>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w:t>
      </w:r>
      <w:proofErr w:type="spellStart"/>
      <w:r w:rsidR="00493E7F">
        <w:rPr>
          <w:rFonts w:ascii="Arial" w:hAnsi="Arial" w:cs="Arial"/>
          <w:color w:val="000000"/>
          <w:kern w:val="0"/>
          <w:lang w:val="lt-LT"/>
          <w14:ligatures w14:val="none"/>
        </w:rPr>
        <w:t>ifc</w:t>
      </w:r>
      <w:proofErr w:type="spellEnd"/>
      <w:r w:rsidR="00493E7F">
        <w:rPr>
          <w:rFonts w:ascii="Arial" w:hAnsi="Arial" w:cs="Arial"/>
          <w:color w:val="000000"/>
          <w:kern w:val="0"/>
          <w:lang w:val="lt-LT"/>
          <w14:ligatures w14:val="none"/>
        </w:rPr>
        <w:t xml:space="preserve">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w:t>
      </w:r>
      <w:proofErr w:type="spellStart"/>
      <w:r>
        <w:rPr>
          <w:rFonts w:ascii="Arial" w:hAnsi="Arial" w:cs="Arial"/>
        </w:rPr>
        <w:t>dwg</w:t>
      </w:r>
      <w:proofErr w:type="spellEnd"/>
      <w:r>
        <w:rPr>
          <w:rFonts w:ascii="Arial" w:hAnsi="Arial" w:cs="Arial"/>
        </w:rPr>
        <w:t xml:space="preserve">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Pagal STR1.04.04:2017, </w:t>
            </w:r>
            <w:proofErr w:type="spellStart"/>
            <w:r w:rsidRPr="000B1D92">
              <w:rPr>
                <w:rFonts w:ascii="Arial" w:eastAsia="Arial" w:hAnsi="Arial" w:cs="Arial"/>
                <w:color w:val="000000" w:themeColor="text1"/>
                <w:sz w:val="20"/>
                <w:szCs w:val="20"/>
                <w:lang w:val="lt-LT"/>
              </w:rPr>
              <w:t>PrS</w:t>
            </w:r>
            <w:proofErr w:type="spellEnd"/>
            <w:r w:rsidRPr="000B1D92">
              <w:rPr>
                <w:rFonts w:ascii="Arial" w:eastAsia="Arial" w:hAnsi="Arial" w:cs="Arial"/>
                <w:color w:val="000000" w:themeColor="text1"/>
                <w:sz w:val="20"/>
                <w:szCs w:val="20"/>
                <w:lang w:val="lt-LT"/>
              </w:rPr>
              <w:t>,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 xml:space="preserve">Pagal STR1.04.04:2017, </w:t>
            </w:r>
            <w:proofErr w:type="spellStart"/>
            <w:r w:rsidRPr="000948A2">
              <w:rPr>
                <w:rFonts w:ascii="Arial" w:eastAsia="Arial" w:hAnsi="Arial" w:cs="Arial"/>
                <w:color w:val="000000"/>
                <w:kern w:val="0"/>
                <w:sz w:val="20"/>
                <w:szCs w:val="20"/>
                <w:lang w:val="lt-LT"/>
                <w14:ligatures w14:val="none"/>
              </w:rPr>
              <w:t>PrS</w:t>
            </w:r>
            <w:proofErr w:type="spellEnd"/>
            <w:r w:rsidRPr="000948A2">
              <w:rPr>
                <w:rFonts w:ascii="Arial" w:eastAsia="Arial" w:hAnsi="Arial" w:cs="Arial"/>
                <w:color w:val="000000"/>
                <w:kern w:val="0"/>
                <w:sz w:val="20"/>
                <w:szCs w:val="20"/>
                <w:lang w:val="lt-LT"/>
                <w14:ligatures w14:val="none"/>
              </w:rPr>
              <w:t>,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 xml:space="preserve">Pagal STR1.04.04:2017, </w:t>
            </w:r>
            <w:proofErr w:type="spellStart"/>
            <w:r w:rsidRPr="00D0158F">
              <w:rPr>
                <w:rFonts w:ascii="Arial" w:eastAsia="Arial" w:hAnsi="Arial" w:cs="Arial"/>
                <w:color w:val="000000"/>
                <w:kern w:val="0"/>
                <w:sz w:val="20"/>
                <w:szCs w:val="20"/>
                <w:lang w:val="lt-LT"/>
                <w14:ligatures w14:val="none"/>
              </w:rPr>
              <w:t>PrS</w:t>
            </w:r>
            <w:proofErr w:type="spellEnd"/>
            <w:r w:rsidRPr="00D0158F">
              <w:rPr>
                <w:rFonts w:ascii="Arial" w:eastAsia="Arial" w:hAnsi="Arial" w:cs="Arial"/>
                <w:color w:val="000000"/>
                <w:kern w:val="0"/>
                <w:sz w:val="20"/>
                <w:szCs w:val="20"/>
                <w:lang w:val="lt-LT"/>
                <w14:ligatures w14:val="none"/>
              </w:rPr>
              <w:t>,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proofErr w:type="spellStart"/>
            <w:r w:rsidRPr="008C3EA1">
              <w:rPr>
                <w:rFonts w:ascii="Arial" w:eastAsia="Times New Roman" w:hAnsi="Arial" w:cs="Arial"/>
                <w:color w:val="000000"/>
                <w:kern w:val="0"/>
                <w:sz w:val="20"/>
                <w:szCs w:val="20"/>
                <w:lang w:val="lt-LT"/>
                <w14:ligatures w14:val="none"/>
              </w:rPr>
              <w:t>Fazavimo</w:t>
            </w:r>
            <w:proofErr w:type="spellEnd"/>
            <w:r w:rsidRPr="008C3EA1">
              <w:rPr>
                <w:rFonts w:ascii="Arial" w:eastAsia="Times New Roman" w:hAnsi="Arial" w:cs="Arial"/>
                <w:color w:val="000000"/>
                <w:kern w:val="0"/>
                <w:sz w:val="20"/>
                <w:szCs w:val="20"/>
                <w:lang w:val="lt-LT"/>
                <w14:ligatures w14:val="none"/>
              </w:rPr>
              <w:t xml:space="preserve">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Aukštos įtampos laidininkų fazių tarpusavio išdėstymas visuose </w:t>
            </w:r>
            <w:proofErr w:type="spellStart"/>
            <w:r w:rsidRPr="008C3EA1">
              <w:rPr>
                <w:rFonts w:ascii="Arial" w:eastAsia="Times New Roman" w:hAnsi="Arial" w:cs="Arial"/>
                <w:color w:val="000000"/>
                <w:kern w:val="0"/>
                <w:sz w:val="20"/>
                <w:szCs w:val="20"/>
                <w:lang w:val="lt-LT"/>
                <w14:ligatures w14:val="none"/>
              </w:rPr>
              <w:t>prijunginiuose</w:t>
            </w:r>
            <w:proofErr w:type="spellEnd"/>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w:t>
            </w:r>
            <w:proofErr w:type="spellStart"/>
            <w:r w:rsidRPr="008C3EA1">
              <w:rPr>
                <w:rFonts w:ascii="Arial" w:eastAsia="Times New Roman" w:hAnsi="Arial" w:cs="Arial"/>
                <w:color w:val="000000"/>
                <w:kern w:val="0"/>
                <w:sz w:val="20"/>
                <w:szCs w:val="20"/>
                <w:lang w:val="lt-LT"/>
                <w14:ligatures w14:val="none"/>
              </w:rPr>
              <w:t>prijunginio</w:t>
            </w:r>
            <w:proofErr w:type="spellEnd"/>
            <w:r w:rsidRPr="008C3EA1">
              <w:rPr>
                <w:rFonts w:ascii="Arial" w:eastAsia="Times New Roman" w:hAnsi="Arial" w:cs="Arial"/>
                <w:color w:val="000000"/>
                <w:kern w:val="0"/>
                <w:sz w:val="20"/>
                <w:szCs w:val="20"/>
                <w:lang w:val="lt-LT"/>
                <w14:ligatures w14:val="none"/>
              </w:rPr>
              <w:t xml:space="preserve">) pjūvis, pateikiant pjūvių vaizdus iš šono ir iš viršaus. Identiško išdėstymo </w:t>
            </w:r>
            <w:proofErr w:type="spellStart"/>
            <w:r w:rsidRPr="008C3EA1">
              <w:rPr>
                <w:rFonts w:ascii="Arial" w:eastAsia="Times New Roman" w:hAnsi="Arial" w:cs="Arial"/>
                <w:color w:val="000000"/>
                <w:kern w:val="0"/>
                <w:sz w:val="20"/>
                <w:szCs w:val="20"/>
                <w:lang w:val="lt-LT"/>
                <w14:ligatures w14:val="none"/>
              </w:rPr>
              <w:t>prijunginių</w:t>
            </w:r>
            <w:proofErr w:type="spellEnd"/>
            <w:r w:rsidRPr="008C3EA1">
              <w:rPr>
                <w:rFonts w:ascii="Arial" w:eastAsia="Times New Roman" w:hAnsi="Arial" w:cs="Arial"/>
                <w:color w:val="000000"/>
                <w:kern w:val="0"/>
                <w:sz w:val="20"/>
                <w:szCs w:val="20"/>
                <w:lang w:val="lt-LT"/>
                <w14:ligatures w14:val="none"/>
              </w:rPr>
              <w:t xml:space="preserve">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Pagal </w:t>
            </w:r>
            <w:proofErr w:type="spellStart"/>
            <w:r>
              <w:rPr>
                <w:rFonts w:ascii="Arial" w:eastAsia="Times New Roman" w:hAnsi="Arial" w:cs="Arial"/>
                <w:color w:val="000000"/>
                <w:kern w:val="0"/>
                <w:sz w:val="20"/>
                <w:szCs w:val="20"/>
                <w:lang w:val="lt-LT"/>
                <w14:ligatures w14:val="none"/>
              </w:rPr>
              <w:t>PrS</w:t>
            </w:r>
            <w:proofErr w:type="spellEnd"/>
            <w:r>
              <w:rPr>
                <w:rFonts w:ascii="Arial" w:eastAsia="Times New Roman" w:hAnsi="Arial" w:cs="Arial"/>
                <w:color w:val="000000"/>
                <w:kern w:val="0"/>
                <w:sz w:val="20"/>
                <w:szCs w:val="20"/>
                <w:lang w:val="lt-LT"/>
                <w14:ligatures w14:val="none"/>
              </w:rPr>
              <w:t>,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w:t>
            </w:r>
            <w:r>
              <w:rPr>
                <w:rFonts w:ascii="Arial" w:eastAsia="Times New Roman" w:hAnsi="Arial" w:cs="Arial"/>
                <w:color w:val="000000"/>
                <w:kern w:val="0"/>
                <w:sz w:val="20"/>
                <w:szCs w:val="20"/>
                <w:lang w:val="lt-LT"/>
                <w14:ligatures w14:val="none"/>
              </w:rPr>
              <w:t>y</w:t>
            </w:r>
            <w:proofErr w:type="spellEnd"/>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T.y</w:t>
            </w:r>
            <w:proofErr w:type="spellEnd"/>
            <w:r w:rsidRPr="004D01C3">
              <w:rPr>
                <w:rFonts w:ascii="Arial" w:eastAsia="Times New Roman" w:hAnsi="Arial" w:cs="Arial"/>
                <w:color w:val="000000"/>
                <w:kern w:val="0"/>
                <w:sz w:val="20"/>
                <w:szCs w:val="20"/>
                <w:lang w:val="lt-LT"/>
                <w14:ligatures w14:val="none"/>
              </w:rPr>
              <w:t>.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 xml:space="preserve">Kiekvienam pirminiam įrenginiui (kiekvienam sprendiniui priklausomai nuo </w:t>
            </w:r>
            <w:proofErr w:type="spellStart"/>
            <w:r w:rsidRPr="00C00923">
              <w:rPr>
                <w:rFonts w:ascii="Arial" w:eastAsia="Times New Roman" w:hAnsi="Arial" w:cs="Arial"/>
                <w:color w:val="000000"/>
                <w:kern w:val="0"/>
                <w:sz w:val="20"/>
                <w:szCs w:val="20"/>
                <w:lang w:val="lt-LT"/>
                <w14:ligatures w14:val="none"/>
              </w:rPr>
              <w:t>prijunginio</w:t>
            </w:r>
            <w:proofErr w:type="spellEnd"/>
            <w:r w:rsidRPr="00C00923">
              <w:rPr>
                <w:rFonts w:ascii="Arial" w:eastAsia="Times New Roman" w:hAnsi="Arial" w:cs="Arial"/>
                <w:color w:val="000000"/>
                <w:kern w:val="0"/>
                <w:sz w:val="20"/>
                <w:szCs w:val="20"/>
                <w:lang w:val="lt-LT"/>
                <w14:ligatures w14:val="none"/>
              </w:rPr>
              <w:t>: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proofErr w:type="spellStart"/>
            <w:r w:rsidRPr="68ECB611">
              <w:rPr>
                <w:rFonts w:ascii="Arial" w:eastAsia="Arial" w:hAnsi="Arial" w:cs="Arial"/>
                <w:color w:val="000000" w:themeColor="text1"/>
                <w:sz w:val="20"/>
                <w:szCs w:val="20"/>
                <w:lang w:val="lt-LT"/>
              </w:rPr>
              <w:t>Mh</w:t>
            </w:r>
            <w:proofErr w:type="spellEnd"/>
            <w:r w:rsidRPr="68ECB611">
              <w:rPr>
                <w:rFonts w:ascii="Arial" w:eastAsia="Arial" w:hAnsi="Arial" w:cs="Arial"/>
                <w:color w:val="000000" w:themeColor="text1"/>
                <w:sz w:val="20"/>
                <w:szCs w:val="20"/>
                <w:lang w:val="lt-LT"/>
              </w:rPr>
              <w:t xml:space="preserve"> 1:2000/</w:t>
            </w:r>
            <w:r w:rsidR="001123EA">
              <w:rPr>
                <w:rFonts w:ascii="Arial" w:eastAsia="Arial" w:hAnsi="Arial" w:cs="Arial"/>
                <w:color w:val="000000" w:themeColor="text1"/>
                <w:sz w:val="20"/>
                <w:szCs w:val="20"/>
                <w:lang w:val="lt-LT"/>
              </w:rPr>
              <w:t xml:space="preserve"> </w:t>
            </w:r>
            <w:proofErr w:type="spellStart"/>
            <w:r w:rsidRPr="68ECB611">
              <w:rPr>
                <w:rFonts w:ascii="Arial" w:eastAsia="Arial" w:hAnsi="Arial" w:cs="Arial"/>
                <w:color w:val="000000" w:themeColor="text1"/>
                <w:sz w:val="20"/>
                <w:szCs w:val="20"/>
                <w:lang w:val="lt-LT"/>
              </w:rPr>
              <w:t>Mv</w:t>
            </w:r>
            <w:proofErr w:type="spellEnd"/>
            <w:r w:rsidRPr="68ECB611">
              <w:rPr>
                <w:rFonts w:ascii="Arial" w:eastAsia="Arial" w:hAnsi="Arial" w:cs="Arial"/>
                <w:color w:val="000000" w:themeColor="text1"/>
                <w:sz w:val="20"/>
                <w:szCs w:val="20"/>
                <w:lang w:val="lt-LT"/>
              </w:rPr>
              <w:t xml:space="preserve">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aplinkos temperatūros, +80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Atramų viršūnių, </w:t>
            </w: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Tarpatramių</w:t>
            </w:r>
            <w:proofErr w:type="spellEnd"/>
            <w:r>
              <w:rPr>
                <w:rFonts w:ascii="Arial" w:eastAsia="Arial" w:hAnsi="Arial" w:cs="Arial"/>
                <w:color w:val="000000"/>
                <w:kern w:val="0"/>
                <w:sz w:val="20"/>
                <w:szCs w:val="20"/>
                <w:lang w:val="lt-LT"/>
                <w14:ligatures w14:val="none"/>
              </w:rPr>
              <w:t xml:space="preserve">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 xml:space="preserve">OL laidų </w:t>
            </w:r>
            <w:proofErr w:type="spellStart"/>
            <w:r w:rsidRPr="68ECB611">
              <w:rPr>
                <w:rFonts w:ascii="Arial" w:eastAsia="Arial" w:hAnsi="Arial" w:cs="Arial"/>
                <w:color w:val="000000" w:themeColor="text1"/>
                <w:sz w:val="20"/>
                <w:szCs w:val="20"/>
                <w:lang w:val="lt-LT"/>
              </w:rPr>
              <w:t>fazavimo</w:t>
            </w:r>
            <w:proofErr w:type="spellEnd"/>
            <w:r w:rsidRPr="68ECB611">
              <w:rPr>
                <w:rFonts w:ascii="Arial" w:eastAsia="Arial" w:hAnsi="Arial" w:cs="Arial"/>
                <w:color w:val="000000" w:themeColor="text1"/>
                <w:sz w:val="20"/>
                <w:szCs w:val="20"/>
                <w:lang w:val="lt-LT"/>
              </w:rPr>
              <w:t xml:space="preserve">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 xml:space="preserve">Pateikiamas atramos numeravimo brėžinys pagal reikalavimus „400-110 </w:t>
            </w:r>
            <w:proofErr w:type="spellStart"/>
            <w:r w:rsidRPr="00D95E9C">
              <w:rPr>
                <w:rFonts w:ascii="Arial" w:eastAsia="Arial" w:hAnsi="Arial" w:cs="Arial"/>
                <w:color w:val="000000"/>
                <w:kern w:val="0"/>
                <w:sz w:val="20"/>
                <w:szCs w:val="20"/>
                <w:lang w:val="lt-LT"/>
                <w14:ligatures w14:val="none"/>
              </w:rPr>
              <w:t>kV</w:t>
            </w:r>
            <w:proofErr w:type="spellEnd"/>
            <w:r w:rsidRPr="00D95E9C">
              <w:rPr>
                <w:rFonts w:ascii="Arial" w:eastAsia="Arial" w:hAnsi="Arial" w:cs="Arial"/>
                <w:color w:val="000000"/>
                <w:kern w:val="0"/>
                <w:sz w:val="20"/>
                <w:szCs w:val="20"/>
                <w:lang w:val="lt-LT"/>
                <w14:ligatures w14:val="none"/>
              </w:rPr>
              <w:t xml:space="preserve">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proofErr w:type="spellStart"/>
            <w:r w:rsidRPr="005501C2">
              <w:rPr>
                <w:rFonts w:ascii="Arial" w:eastAsia="Arial" w:hAnsi="Arial" w:cs="Arial"/>
                <w:sz w:val="20"/>
                <w:szCs w:val="20"/>
                <w:lang w:val="lt-LT"/>
              </w:rPr>
              <w:t>Vibroslopintuvų</w:t>
            </w:r>
            <w:proofErr w:type="spellEnd"/>
            <w:r w:rsidRPr="005501C2">
              <w:rPr>
                <w:rFonts w:ascii="Arial" w:eastAsia="Arial" w:hAnsi="Arial" w:cs="Arial"/>
                <w:sz w:val="20"/>
                <w:szCs w:val="20"/>
                <w:lang w:val="lt-LT"/>
              </w:rPr>
              <w:t xml:space="preserve">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 xml:space="preserve">Pagal STR1.04.04:2017, </w:t>
            </w:r>
            <w:proofErr w:type="spellStart"/>
            <w:r w:rsidRPr="005501C2">
              <w:rPr>
                <w:rFonts w:ascii="Arial" w:eastAsia="Arial" w:hAnsi="Arial" w:cs="Arial"/>
                <w:sz w:val="20"/>
                <w:szCs w:val="20"/>
                <w:lang w:val="lt-LT"/>
              </w:rPr>
              <w:t>PrS</w:t>
            </w:r>
            <w:proofErr w:type="spellEnd"/>
            <w:r w:rsidRPr="005501C2">
              <w:rPr>
                <w:rFonts w:ascii="Arial" w:eastAsia="Arial" w:hAnsi="Arial" w:cs="Arial"/>
                <w:sz w:val="20"/>
                <w:szCs w:val="20"/>
                <w:lang w:val="lt-LT"/>
              </w:rPr>
              <w:t>,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 xml:space="preserve">Pateikiamas </w:t>
            </w:r>
            <w:proofErr w:type="spellStart"/>
            <w:r w:rsidRPr="005501C2">
              <w:rPr>
                <w:rFonts w:ascii="Arial" w:eastAsia="Arial" w:hAnsi="Arial" w:cs="Arial"/>
                <w:kern w:val="0"/>
                <w:sz w:val="20"/>
                <w:szCs w:val="20"/>
                <w:lang w:val="lt-LT"/>
                <w14:ligatures w14:val="none"/>
              </w:rPr>
              <w:t>transpozicinės</w:t>
            </w:r>
            <w:proofErr w:type="spellEnd"/>
            <w:r w:rsidRPr="005501C2">
              <w:rPr>
                <w:rFonts w:ascii="Arial" w:eastAsia="Arial" w:hAnsi="Arial" w:cs="Arial"/>
                <w:kern w:val="0"/>
                <w:sz w:val="20"/>
                <w:szCs w:val="20"/>
                <w:lang w:val="lt-LT"/>
                <w14:ligatures w14:val="none"/>
              </w:rPr>
              <w:t xml:space="preserve">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330 </w:t>
            </w:r>
            <w:proofErr w:type="spellStart"/>
            <w:r w:rsidRPr="68ECB611">
              <w:rPr>
                <w:rFonts w:ascii="Arial" w:eastAsia="Arial" w:hAnsi="Arial" w:cs="Arial"/>
                <w:color w:val="000000" w:themeColor="text1"/>
                <w:sz w:val="20"/>
                <w:szCs w:val="20"/>
                <w:lang w:val="lt-LT"/>
              </w:rPr>
              <w:t>kV</w:t>
            </w:r>
            <w:proofErr w:type="spellEnd"/>
            <w:r w:rsidRPr="68ECB611">
              <w:rPr>
                <w:rFonts w:ascii="Arial" w:eastAsia="Arial" w:hAnsi="Arial" w:cs="Arial"/>
                <w:color w:val="000000" w:themeColor="text1"/>
                <w:sz w:val="20"/>
                <w:szCs w:val="20"/>
                <w:lang w:val="lt-LT"/>
              </w:rPr>
              <w:t xml:space="preserve">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 xml:space="preserve">Detalizuojami </w:t>
            </w:r>
            <w:proofErr w:type="spellStart"/>
            <w:r w:rsidRPr="002275E1">
              <w:rPr>
                <w:rFonts w:ascii="Arial" w:eastAsia="Arial" w:hAnsi="Arial" w:cs="Arial"/>
                <w:sz w:val="20"/>
                <w:szCs w:val="20"/>
                <w:lang w:val="lt-LT"/>
              </w:rPr>
              <w:t>transpozicinių</w:t>
            </w:r>
            <w:proofErr w:type="spellEnd"/>
            <w:r w:rsidRPr="002275E1">
              <w:rPr>
                <w:rFonts w:ascii="Arial" w:eastAsia="Arial" w:hAnsi="Arial" w:cs="Arial"/>
                <w:sz w:val="20"/>
                <w:szCs w:val="20"/>
                <w:lang w:val="lt-LT"/>
              </w:rPr>
              <w:t xml:space="preserve">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w:t>
      </w:r>
      <w:proofErr w:type="spellStart"/>
      <w:r w:rsidRPr="004F34B6">
        <w:rPr>
          <w:rFonts w:ascii="Arial" w:hAnsi="Arial" w:cs="Arial"/>
          <w:sz w:val="22"/>
          <w:szCs w:val="22"/>
          <w:lang w:val="lt-LT"/>
        </w:rPr>
        <w:t>prijunginiui</w:t>
      </w:r>
      <w:proofErr w:type="spellEnd"/>
      <w:r w:rsidRPr="004F34B6">
        <w:rPr>
          <w:rFonts w:ascii="Arial" w:hAnsi="Arial" w:cs="Arial"/>
          <w:sz w:val="22"/>
          <w:szCs w:val="22"/>
          <w:lang w:val="lt-LT"/>
        </w:rPr>
        <w:t xml:space="preserve">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w:t>
      </w:r>
      <w:proofErr w:type="spellStart"/>
      <w:r w:rsidR="009F7BA5" w:rsidRPr="004F34B6">
        <w:rPr>
          <w:rFonts w:ascii="Arial" w:hAnsi="Arial" w:cs="Arial"/>
          <w:sz w:val="22"/>
          <w:szCs w:val="22"/>
          <w:lang w:val="lt-LT"/>
        </w:rPr>
        <w:t>prijunginiui</w:t>
      </w:r>
      <w:proofErr w:type="spellEnd"/>
      <w:r w:rsidR="008E3E44" w:rsidRPr="004F34B6">
        <w:rPr>
          <w:rFonts w:ascii="Arial" w:hAnsi="Arial" w:cs="Arial"/>
          <w:sz w:val="22"/>
          <w:szCs w:val="22"/>
          <w:lang w:val="lt-LT"/>
        </w:rPr>
        <w:t xml:space="preserve"> (pvz. </w:t>
      </w:r>
      <w:proofErr w:type="spellStart"/>
      <w:r w:rsidR="008E3E44" w:rsidRPr="004F34B6">
        <w:rPr>
          <w:rFonts w:ascii="Arial" w:hAnsi="Arial" w:cs="Arial"/>
          <w:sz w:val="22"/>
          <w:szCs w:val="22"/>
          <w:lang w:val="lt-LT"/>
        </w:rPr>
        <w:t>bendrapastotinis</w:t>
      </w:r>
      <w:proofErr w:type="spellEnd"/>
      <w:r w:rsidR="008E3E44" w:rsidRPr="004F34B6">
        <w:rPr>
          <w:rFonts w:ascii="Arial" w:hAnsi="Arial" w:cs="Arial"/>
          <w:sz w:val="22"/>
          <w:szCs w:val="22"/>
          <w:lang w:val="lt-LT"/>
        </w:rPr>
        <w:t xml:space="preserve">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struktūrinė schema (-</w:t>
            </w:r>
            <w:proofErr w:type="spellStart"/>
            <w:r w:rsidRPr="68ECB611">
              <w:rPr>
                <w:rFonts w:ascii="Arial" w:eastAsia="Arial" w:hAnsi="Arial" w:cs="Arial"/>
                <w:color w:val="000000" w:themeColor="text1"/>
                <w:sz w:val="20"/>
                <w:szCs w:val="20"/>
                <w:lang w:val="lt-LT"/>
              </w:rPr>
              <w:t>os</w:t>
            </w:r>
            <w:proofErr w:type="spellEnd"/>
            <w:r w:rsidRPr="68ECB611">
              <w:rPr>
                <w:rFonts w:ascii="Arial" w:eastAsia="Arial" w:hAnsi="Arial" w:cs="Arial"/>
                <w:color w:val="000000" w:themeColor="text1"/>
                <w:sz w:val="20"/>
                <w:szCs w:val="20"/>
                <w:lang w:val="lt-LT"/>
              </w:rPr>
              <w:t>)</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Struktūrinė konkretaus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schema, kurioje vaizduojami bendri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Pastotės </w:t>
            </w:r>
            <w:proofErr w:type="spellStart"/>
            <w:r w:rsidRPr="68ECB611">
              <w:rPr>
                <w:rFonts w:ascii="Arial" w:eastAsia="Arial" w:hAnsi="Arial" w:cs="Arial"/>
                <w:color w:val="000000" w:themeColor="text1"/>
                <w:sz w:val="20"/>
                <w:szCs w:val="20"/>
                <w:lang w:val="lt-LT"/>
              </w:rPr>
              <w:t>vienlinijinė</w:t>
            </w:r>
            <w:proofErr w:type="spellEnd"/>
            <w:r w:rsidRPr="68ECB611">
              <w:rPr>
                <w:rFonts w:ascii="Arial" w:eastAsia="Arial" w:hAnsi="Arial" w:cs="Arial"/>
                <w:color w:val="000000" w:themeColor="text1"/>
                <w:sz w:val="20"/>
                <w:szCs w:val="20"/>
                <w:lang w:val="lt-LT"/>
              </w:rPr>
              <w:t xml:space="preserve">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w:t>
            </w:r>
            <w:proofErr w:type="spellStart"/>
            <w:r w:rsidRPr="68ECB611">
              <w:rPr>
                <w:rFonts w:ascii="Arial" w:eastAsia="Arial" w:hAnsi="Arial" w:cs="Arial"/>
                <w:color w:val="242424"/>
                <w:kern w:val="0"/>
                <w:sz w:val="20"/>
                <w:szCs w:val="20"/>
                <w:lang w:val="lt-LT"/>
                <w14:ligatures w14:val="none"/>
              </w:rPr>
              <w:t>prijunginio</w:t>
            </w:r>
            <w:proofErr w:type="spellEnd"/>
            <w:r w:rsidRPr="68ECB611">
              <w:rPr>
                <w:rFonts w:ascii="Arial" w:eastAsia="Arial" w:hAnsi="Arial" w:cs="Arial"/>
                <w:color w:val="242424"/>
                <w:kern w:val="0"/>
                <w:sz w:val="20"/>
                <w:szCs w:val="20"/>
                <w:lang w:val="lt-LT"/>
                <w14:ligatures w14:val="none"/>
              </w:rPr>
              <w:t xml:space="preserve">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w:t>
            </w:r>
            <w:proofErr w:type="spellStart"/>
            <w:r w:rsidRPr="68ECB611">
              <w:rPr>
                <w:rFonts w:ascii="Arial" w:eastAsia="Arial" w:hAnsi="Arial" w:cs="Arial"/>
                <w:color w:val="242424"/>
                <w:kern w:val="0"/>
                <w:sz w:val="20"/>
                <w:szCs w:val="20"/>
                <w:lang w:val="lt-LT"/>
                <w14:ligatures w14:val="none"/>
              </w:rPr>
              <w:t>vienlijinė</w:t>
            </w:r>
            <w:proofErr w:type="spellEnd"/>
            <w:r w:rsidRPr="68ECB611">
              <w:rPr>
                <w:rFonts w:ascii="Arial" w:eastAsia="Arial" w:hAnsi="Arial" w:cs="Arial"/>
                <w:color w:val="242424"/>
                <w:kern w:val="0"/>
                <w:sz w:val="20"/>
                <w:szCs w:val="20"/>
                <w:lang w:val="lt-LT"/>
                <w14:ligatures w14:val="none"/>
              </w:rPr>
              <w:t>)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įrenginių principinė schema (-</w:t>
            </w:r>
            <w:proofErr w:type="spellStart"/>
            <w:r w:rsidRPr="68ECB611">
              <w:rPr>
                <w:rFonts w:ascii="Arial" w:eastAsia="Arial" w:hAnsi="Arial" w:cs="Arial"/>
                <w:color w:val="000000" w:themeColor="text1"/>
                <w:sz w:val="20"/>
                <w:szCs w:val="20"/>
                <w:lang w:val="lt-LT"/>
              </w:rPr>
              <w:t>os</w:t>
            </w:r>
            <w:proofErr w:type="spellEnd"/>
            <w:r w:rsidRPr="68ECB611">
              <w:rPr>
                <w:rFonts w:ascii="Arial" w:eastAsia="Arial" w:hAnsi="Arial" w:cs="Arial"/>
                <w:color w:val="000000" w:themeColor="text1"/>
                <w:sz w:val="20"/>
                <w:szCs w:val="20"/>
                <w:lang w:val="lt-LT"/>
              </w:rPr>
              <w:t>)</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TDP konkretaus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įrenginių montavimo brėžinys (-</w:t>
            </w:r>
            <w:proofErr w:type="spellStart"/>
            <w:r w:rsidRPr="68ECB611">
              <w:rPr>
                <w:rFonts w:ascii="Arial" w:eastAsia="Arial" w:hAnsi="Arial" w:cs="Arial"/>
                <w:color w:val="000000" w:themeColor="text1"/>
                <w:sz w:val="20"/>
                <w:szCs w:val="20"/>
                <w:lang w:val="lt-LT"/>
              </w:rPr>
              <w:t>iai</w:t>
            </w:r>
            <w:proofErr w:type="spellEnd"/>
            <w:r w:rsidRPr="68ECB611">
              <w:rPr>
                <w:rFonts w:ascii="Arial" w:eastAsia="Arial" w:hAnsi="Arial" w:cs="Arial"/>
                <w:color w:val="000000" w:themeColor="text1"/>
                <w:sz w:val="20"/>
                <w:szCs w:val="20"/>
                <w:lang w:val="lt-LT"/>
              </w:rPr>
              <w:t>)</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 xml:space="preserve">skirstyklos </w:t>
            </w:r>
            <w:proofErr w:type="spellStart"/>
            <w:r w:rsidRPr="00AC05DB">
              <w:rPr>
                <w:rFonts w:ascii="Arial" w:eastAsia="Arial" w:hAnsi="Arial" w:cs="Arial"/>
                <w:color w:val="242424"/>
                <w:kern w:val="0"/>
                <w:sz w:val="20"/>
                <w:szCs w:val="20"/>
                <w:lang w:val="lt-LT"/>
                <w14:ligatures w14:val="none"/>
              </w:rPr>
              <w:t>prijunginių</w:t>
            </w:r>
            <w:proofErr w:type="spellEnd"/>
            <w:r w:rsidRPr="00AC05DB">
              <w:rPr>
                <w:rFonts w:ascii="Arial" w:eastAsia="Arial" w:hAnsi="Arial" w:cs="Arial"/>
                <w:color w:val="242424"/>
                <w:kern w:val="0"/>
                <w:sz w:val="20"/>
                <w:szCs w:val="20"/>
                <w:lang w:val="lt-LT"/>
                <w14:ligatures w14:val="none"/>
              </w:rPr>
              <w:t xml:space="preserve">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Gamybos ir montavimo brėžiniuose konkretaus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Kiti brėžiniai susijusiems su objekto RAA sprendiniams atvaizduoti (kas nepatenka po </w:t>
            </w:r>
            <w:proofErr w:type="spellStart"/>
            <w:r w:rsidRPr="68ECB611">
              <w:rPr>
                <w:rFonts w:ascii="Arial" w:eastAsia="Arial" w:hAnsi="Arial" w:cs="Arial"/>
                <w:color w:val="000000" w:themeColor="text1"/>
                <w:sz w:val="20"/>
                <w:szCs w:val="20"/>
                <w:lang w:val="lt-LT"/>
              </w:rPr>
              <w:t>prijunginiu</w:t>
            </w:r>
            <w:proofErr w:type="spellEnd"/>
            <w:r w:rsidRPr="68ECB611">
              <w:rPr>
                <w:rFonts w:ascii="Arial" w:eastAsia="Arial" w:hAnsi="Arial" w:cs="Arial"/>
                <w:color w:val="000000" w:themeColor="text1"/>
                <w:sz w:val="20"/>
                <w:szCs w:val="20"/>
                <w:lang w:val="lt-LT"/>
              </w:rPr>
              <w:t>)</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 xml:space="preserve">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skirstyklos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skirstomųjų įrenginių) EEA organizavimo principinė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 xml:space="preserve">)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 xml:space="preserve">TDP vaizduojama 0,4kV ST ir </w:t>
            </w:r>
            <w:proofErr w:type="spellStart"/>
            <w:r w:rsidRPr="001C138B">
              <w:rPr>
                <w:rFonts w:ascii="Arial" w:eastAsia="Arial" w:hAnsi="Arial" w:cs="Arial"/>
                <w:color w:val="000000"/>
                <w:kern w:val="0"/>
                <w:sz w:val="20"/>
                <w:szCs w:val="20"/>
                <w:lang w:val="lt-LT"/>
                <w14:ligatures w14:val="none"/>
              </w:rPr>
              <w:t>įtampinių</w:t>
            </w:r>
            <w:proofErr w:type="spellEnd"/>
            <w:r w:rsidRPr="001C138B">
              <w:rPr>
                <w:rFonts w:ascii="Arial" w:eastAsia="Arial" w:hAnsi="Arial" w:cs="Arial"/>
                <w:color w:val="000000"/>
                <w:kern w:val="0"/>
                <w:sz w:val="20"/>
                <w:szCs w:val="20"/>
                <w:lang w:val="lt-LT"/>
                <w14:ligatures w14:val="none"/>
              </w:rPr>
              <w:t xml:space="preserve">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0,4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 xml:space="preserve">GMB detalizuojami ir vaizduojami 0,4kV ST ir </w:t>
            </w:r>
            <w:proofErr w:type="spellStart"/>
            <w:r>
              <w:rPr>
                <w:rStyle w:val="normaltextrun"/>
                <w:rFonts w:ascii="Arial" w:hAnsi="Arial" w:cs="Arial"/>
                <w:color w:val="000000"/>
                <w:sz w:val="20"/>
                <w:szCs w:val="20"/>
                <w:lang w:val="lt-LT"/>
              </w:rPr>
              <w:t>įtampinių</w:t>
            </w:r>
            <w:proofErr w:type="spellEnd"/>
            <w:r>
              <w:rPr>
                <w:rStyle w:val="normaltextrun"/>
                <w:rFonts w:ascii="Arial" w:hAnsi="Arial" w:cs="Arial"/>
                <w:color w:val="000000"/>
                <w:sz w:val="20"/>
                <w:szCs w:val="20"/>
                <w:lang w:val="lt-LT"/>
              </w:rPr>
              <w:t xml:space="preserve"> grandinių pajungimai prie apskaitos prietaiso su papildomai nurodomai visais </w:t>
            </w:r>
            <w:proofErr w:type="spellStart"/>
            <w:r>
              <w:rPr>
                <w:rStyle w:val="normaltextrun"/>
                <w:rFonts w:ascii="Arial" w:hAnsi="Arial" w:cs="Arial"/>
                <w:color w:val="000000"/>
                <w:sz w:val="20"/>
                <w:szCs w:val="20"/>
                <w:lang w:val="lt-LT"/>
              </w:rPr>
              <w:t>prijunginiuose</w:t>
            </w:r>
            <w:proofErr w:type="spellEnd"/>
            <w:r>
              <w:rPr>
                <w:rStyle w:val="normaltextrun"/>
                <w:rFonts w:ascii="Arial" w:hAnsi="Arial" w:cs="Arial"/>
                <w:color w:val="000000"/>
                <w:sz w:val="20"/>
                <w:szCs w:val="20"/>
                <w:lang w:val="lt-LT"/>
              </w:rPr>
              <w:t xml:space="preserv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 xml:space="preserve">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ST antrinių apvijų panaudojimo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 xml:space="preserve">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ĮT antrinių apvijų panaudojimo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w:t>
            </w:r>
            <w:proofErr w:type="spellStart"/>
            <w:r>
              <w:rPr>
                <w:rStyle w:val="normaltextrun"/>
                <w:rFonts w:ascii="Arial" w:eastAsiaTheme="majorEastAsia" w:hAnsi="Arial" w:cs="Arial"/>
                <w:color w:val="000000"/>
                <w:sz w:val="20"/>
                <w:szCs w:val="20"/>
                <w:lang w:val="lt-LT"/>
              </w:rPr>
              <w:t>ose</w:t>
            </w:r>
            <w:proofErr w:type="spellEnd"/>
            <w:r>
              <w:rPr>
                <w:rStyle w:val="normaltextrun"/>
                <w:rFonts w:ascii="Arial" w:eastAsiaTheme="majorEastAsia" w:hAnsi="Arial" w:cs="Arial"/>
                <w:color w:val="000000"/>
                <w:sz w:val="20"/>
                <w:szCs w:val="20"/>
                <w:lang w:val="lt-LT"/>
              </w:rPr>
              <w:t>)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w:t>
            </w:r>
            <w:proofErr w:type="spellStart"/>
            <w:r w:rsidRPr="00B26044">
              <w:rPr>
                <w:rStyle w:val="eop"/>
                <w:rFonts w:ascii="Arial" w:eastAsiaTheme="majorEastAsia" w:hAnsi="Arial" w:cs="Arial"/>
                <w:color w:val="000000"/>
                <w:sz w:val="20"/>
                <w:szCs w:val="20"/>
                <w:lang w:val="lt-LT"/>
              </w:rPr>
              <w:t>srovinių</w:t>
            </w:r>
            <w:proofErr w:type="spellEnd"/>
            <w:r w:rsidRPr="00B26044">
              <w:rPr>
                <w:rStyle w:val="eop"/>
                <w:rFonts w:ascii="Arial" w:eastAsiaTheme="majorEastAsia" w:hAnsi="Arial" w:cs="Arial"/>
                <w:color w:val="000000"/>
                <w:sz w:val="20"/>
                <w:szCs w:val="20"/>
                <w:lang w:val="lt-LT"/>
              </w:rPr>
              <w:t xml:space="preserve">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w:t>
            </w:r>
            <w:proofErr w:type="spellStart"/>
            <w:r>
              <w:rPr>
                <w:rStyle w:val="normaltextrun"/>
                <w:rFonts w:ascii="Arial" w:eastAsiaTheme="majorEastAsia" w:hAnsi="Arial" w:cs="Arial"/>
                <w:color w:val="000000"/>
                <w:sz w:val="20"/>
                <w:szCs w:val="20"/>
                <w:lang w:val="lt-LT"/>
              </w:rPr>
              <w:t>os</w:t>
            </w:r>
            <w:proofErr w:type="spellEnd"/>
            <w:r>
              <w:rPr>
                <w:rStyle w:val="normaltextrun"/>
                <w:rFonts w:ascii="Arial" w:eastAsiaTheme="majorEastAsia" w:hAnsi="Arial" w:cs="Arial"/>
                <w:color w:val="000000"/>
                <w:sz w:val="20"/>
                <w:szCs w:val="20"/>
                <w:lang w:val="lt-LT"/>
              </w:rPr>
              <w:t xml:space="preserve">) (tikslinamas TDP brėžinys, vaizduojami EEA, ryšio įranga iki </w:t>
            </w:r>
            <w:proofErr w:type="spellStart"/>
            <w:r>
              <w:rPr>
                <w:rStyle w:val="normaltextrun"/>
                <w:rFonts w:ascii="Arial" w:eastAsiaTheme="majorEastAsia" w:hAnsi="Arial" w:cs="Arial"/>
                <w:color w:val="000000"/>
                <w:sz w:val="20"/>
                <w:szCs w:val="20"/>
                <w:lang w:val="lt-LT"/>
              </w:rPr>
              <w:t>bendrapastotinio</w:t>
            </w:r>
            <w:proofErr w:type="spellEnd"/>
            <w:r>
              <w:rPr>
                <w:rStyle w:val="normaltextrun"/>
                <w:rFonts w:ascii="Arial" w:eastAsiaTheme="majorEastAsia" w:hAnsi="Arial" w:cs="Arial"/>
                <w:color w:val="000000"/>
                <w:sz w:val="20"/>
                <w:szCs w:val="20"/>
                <w:lang w:val="lt-LT"/>
              </w:rPr>
              <w:t xml:space="preserve">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w:t>
            </w:r>
            <w:proofErr w:type="spellStart"/>
            <w:r>
              <w:rPr>
                <w:rStyle w:val="normaltextrun"/>
                <w:rFonts w:ascii="Arial" w:hAnsi="Arial" w:cs="Arial"/>
                <w:color w:val="000000"/>
                <w:sz w:val="20"/>
                <w:szCs w:val="20"/>
                <w:lang w:val="lt-LT"/>
              </w:rPr>
              <w:t>iai</w:t>
            </w:r>
            <w:proofErr w:type="spellEnd"/>
            <w:r>
              <w:rPr>
                <w:rStyle w:val="normaltextrun"/>
                <w:rFonts w:ascii="Arial" w:hAnsi="Arial" w:cs="Arial"/>
                <w:color w:val="000000"/>
                <w:sz w:val="20"/>
                <w:szCs w:val="20"/>
                <w:lang w:val="lt-LT"/>
              </w:rPr>
              <w:t>)</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 xml:space="preserve">Po įrangos/medžiagų suderinimo GMB pateikiami EEA spintų patikslinantys brėžiniai, nurodomi tikslūs spintų </w:t>
            </w:r>
            <w:proofErr w:type="spellStart"/>
            <w:r>
              <w:rPr>
                <w:rStyle w:val="normaltextrun"/>
                <w:rFonts w:ascii="Arial" w:eastAsiaTheme="majorEastAsia" w:hAnsi="Arial" w:cs="Arial"/>
                <w:color w:val="000000"/>
                <w:sz w:val="20"/>
                <w:szCs w:val="20"/>
                <w:lang w:val="lt-LT"/>
              </w:rPr>
              <w:t>gabaritiniai</w:t>
            </w:r>
            <w:proofErr w:type="spellEnd"/>
            <w:r>
              <w:rPr>
                <w:rStyle w:val="normaltextrun"/>
                <w:rFonts w:ascii="Arial" w:eastAsiaTheme="majorEastAsia" w:hAnsi="Arial" w:cs="Arial"/>
                <w:color w:val="000000"/>
                <w:sz w:val="20"/>
                <w:szCs w:val="20"/>
                <w:lang w:val="lt-LT"/>
              </w:rPr>
              <w:t xml:space="preserve">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 xml:space="preserve">GMB pateikiami tikslūs </w:t>
            </w:r>
            <w:proofErr w:type="spellStart"/>
            <w:r>
              <w:rPr>
                <w:rStyle w:val="normaltextrun"/>
                <w:rFonts w:ascii="Arial" w:hAnsi="Arial" w:cs="Arial"/>
                <w:color w:val="000000"/>
                <w:sz w:val="20"/>
                <w:szCs w:val="20"/>
                <w:lang w:val="lt-LT"/>
              </w:rPr>
              <w:t>gabaritiniai</w:t>
            </w:r>
            <w:proofErr w:type="spellEnd"/>
            <w:r>
              <w:rPr>
                <w:rStyle w:val="normaltextrun"/>
                <w:rFonts w:ascii="Arial" w:hAnsi="Arial" w:cs="Arial"/>
                <w:color w:val="000000"/>
                <w:sz w:val="20"/>
                <w:szCs w:val="20"/>
                <w:lang w:val="lt-LT"/>
              </w:rPr>
              <w:t xml:space="preserve">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XXX TP (XXX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skirstyklos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XXX TP (XXX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skirstyklos (YY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PVP brėžinyje turi būti vaizduojamas pulto planas su spintų išdėstymu ir jų </w:t>
            </w:r>
            <w:proofErr w:type="spellStart"/>
            <w:r>
              <w:rPr>
                <w:rStyle w:val="normaltextrun"/>
                <w:rFonts w:ascii="Arial" w:eastAsiaTheme="majorEastAsia" w:hAnsi="Arial" w:cs="Arial"/>
                <w:color w:val="000000"/>
                <w:sz w:val="20"/>
                <w:szCs w:val="20"/>
                <w:lang w:val="lt-LT"/>
              </w:rPr>
              <w:t>gabaritiniais</w:t>
            </w:r>
            <w:proofErr w:type="spellEnd"/>
            <w:r>
              <w:rPr>
                <w:rStyle w:val="normaltextrun"/>
                <w:rFonts w:ascii="Arial" w:eastAsiaTheme="majorEastAsia" w:hAnsi="Arial" w:cs="Arial"/>
                <w:color w:val="000000"/>
                <w:sz w:val="20"/>
                <w:szCs w:val="20"/>
                <w:lang w:val="lt-LT"/>
              </w:rPr>
              <w:t xml:space="preserve">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TP (XXX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 xml:space="preserve">XXX TP (XXX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 xml:space="preserve">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skirstyklos  brėžinyje turi būti vaizduojamas 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atvirosios skirstyklos planas su įrangos, spintų (</w:t>
            </w:r>
            <w:proofErr w:type="spellStart"/>
            <w:r>
              <w:rPr>
                <w:rStyle w:val="normaltextrun"/>
                <w:rFonts w:ascii="Arial" w:eastAsiaTheme="majorEastAsia" w:hAnsi="Arial" w:cs="Arial"/>
                <w:color w:val="000000"/>
                <w:sz w:val="20"/>
                <w:szCs w:val="20"/>
                <w:lang w:val="lt-LT"/>
              </w:rPr>
              <w:t>gnybtynų</w:t>
            </w:r>
            <w:proofErr w:type="spellEnd"/>
            <w:r>
              <w:rPr>
                <w:rStyle w:val="normaltextrun"/>
                <w:rFonts w:ascii="Arial" w:eastAsiaTheme="majorEastAsia" w:hAnsi="Arial" w:cs="Arial"/>
                <w:color w:val="000000"/>
                <w:sz w:val="20"/>
                <w:szCs w:val="20"/>
                <w:lang w:val="lt-LT"/>
              </w:rPr>
              <w:t xml:space="preserve">, EEA </w:t>
            </w:r>
            <w:proofErr w:type="spellStart"/>
            <w:r>
              <w:rPr>
                <w:rStyle w:val="normaltextrun"/>
                <w:rFonts w:ascii="Arial" w:eastAsiaTheme="majorEastAsia" w:hAnsi="Arial" w:cs="Arial"/>
                <w:color w:val="000000"/>
                <w:sz w:val="20"/>
                <w:szCs w:val="20"/>
                <w:lang w:val="lt-LT"/>
              </w:rPr>
              <w:t>sintų</w:t>
            </w:r>
            <w:proofErr w:type="spellEnd"/>
            <w:r>
              <w:rPr>
                <w:rStyle w:val="normaltextrun"/>
                <w:rFonts w:ascii="Arial" w:eastAsiaTheme="majorEastAsia" w:hAnsi="Arial" w:cs="Arial"/>
                <w:color w:val="000000"/>
                <w:sz w:val="20"/>
                <w:szCs w:val="20"/>
                <w:lang w:val="lt-LT"/>
              </w:rPr>
              <w:t xml:space="preserve">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proofErr w:type="spellStart"/>
      <w:r w:rsidR="009014B8" w:rsidRPr="004F34B6">
        <w:rPr>
          <w:rFonts w:ascii="Arial" w:hAnsi="Arial" w:cs="Arial"/>
          <w:b/>
          <w:bCs/>
          <w:sz w:val="22"/>
          <w:szCs w:val="22"/>
          <w:lang w:val="lt-LT"/>
        </w:rPr>
        <w:t>teleinformacijos</w:t>
      </w:r>
      <w:proofErr w:type="spellEnd"/>
      <w:r w:rsidR="009014B8" w:rsidRPr="004F34B6">
        <w:rPr>
          <w:rFonts w:ascii="Arial" w:hAnsi="Arial" w:cs="Arial"/>
          <w:b/>
          <w:bCs/>
          <w:sz w:val="22"/>
          <w:szCs w:val="22"/>
          <w:lang w:val="lt-LT"/>
        </w:rPr>
        <w:t xml:space="preserve">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roofErr w:type="spellStart"/>
            <w:r w:rsidRPr="008C3EA1">
              <w:rPr>
                <w:rFonts w:ascii="Arial" w:eastAsia="Times New Roman" w:hAnsi="Arial" w:cs="Arial"/>
                <w:b/>
                <w:bCs/>
                <w:color w:val="000000"/>
                <w:kern w:val="0"/>
                <w:sz w:val="20"/>
                <w:szCs w:val="20"/>
                <w:lang w:val="lt-LT"/>
                <w14:ligatures w14:val="none"/>
              </w:rPr>
              <w:t>Teleinformacijos</w:t>
            </w:r>
            <w:proofErr w:type="spellEnd"/>
            <w:r w:rsidRPr="008C3EA1">
              <w:rPr>
                <w:rFonts w:ascii="Arial" w:eastAsia="Times New Roman" w:hAnsi="Arial" w:cs="Arial"/>
                <w:b/>
                <w:bCs/>
                <w:color w:val="000000"/>
                <w:kern w:val="0"/>
                <w:sz w:val="20"/>
                <w:szCs w:val="20"/>
                <w:lang w:val="lt-LT"/>
                <w14:ligatures w14:val="none"/>
              </w:rPr>
              <w:t xml:space="preserve">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w:t>
            </w:r>
            <w:proofErr w:type="spellStart"/>
            <w:r w:rsidRPr="706DBB59">
              <w:rPr>
                <w:rFonts w:ascii="Arial" w:eastAsia="Arial" w:hAnsi="Arial" w:cs="Arial"/>
                <w:color w:val="000000" w:themeColor="text1"/>
                <w:sz w:val="20"/>
                <w:szCs w:val="20"/>
                <w:lang w:val="lt-LT"/>
              </w:rPr>
              <w:t>iais</w:t>
            </w:r>
            <w:proofErr w:type="spellEnd"/>
            <w:r w:rsidRPr="706DBB59">
              <w:rPr>
                <w:rFonts w:ascii="Arial" w:eastAsia="Arial" w:hAnsi="Arial" w:cs="Arial"/>
                <w:color w:val="000000" w:themeColor="text1"/>
                <w:sz w:val="20"/>
                <w:szCs w:val="20"/>
                <w:lang w:val="lt-LT"/>
              </w:rPr>
              <w:t>)</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XXX </w:t>
            </w:r>
            <w:proofErr w:type="spellStart"/>
            <w:r w:rsidRPr="68ECB611">
              <w:rPr>
                <w:rFonts w:ascii="Arial" w:eastAsia="Arial" w:hAnsi="Arial" w:cs="Arial"/>
                <w:color w:val="000000" w:themeColor="text1"/>
                <w:sz w:val="20"/>
                <w:szCs w:val="20"/>
                <w:lang w:val="lt-LT"/>
              </w:rPr>
              <w:t>kV</w:t>
            </w:r>
            <w:proofErr w:type="spellEnd"/>
            <w:r w:rsidRPr="68ECB611">
              <w:rPr>
                <w:rFonts w:ascii="Arial" w:eastAsia="Arial" w:hAnsi="Arial" w:cs="Arial"/>
                <w:color w:val="000000" w:themeColor="text1"/>
                <w:sz w:val="20"/>
                <w:szCs w:val="20"/>
                <w:lang w:val="lt-LT"/>
              </w:rPr>
              <w:t xml:space="preserve">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Įrenginių/</w:t>
            </w:r>
            <w:proofErr w:type="spellStart"/>
            <w:r w:rsidRPr="68ECB611">
              <w:rPr>
                <w:rFonts w:ascii="Arial" w:eastAsia="Arial" w:hAnsi="Arial" w:cs="Arial"/>
                <w:color w:val="000000" w:themeColor="text1"/>
                <w:sz w:val="20"/>
                <w:szCs w:val="20"/>
                <w:lang w:val="lt-LT"/>
              </w:rPr>
              <w:t>os</w:t>
            </w:r>
            <w:proofErr w:type="spellEnd"/>
            <w:r w:rsidRPr="68ECB611">
              <w:rPr>
                <w:rFonts w:ascii="Arial" w:eastAsia="Arial" w:hAnsi="Arial" w:cs="Arial"/>
                <w:color w:val="000000" w:themeColor="text1"/>
                <w:sz w:val="20"/>
                <w:szCs w:val="20"/>
                <w:lang w:val="lt-LT"/>
              </w:rPr>
              <w:t xml:space="preserve">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 xml:space="preserve">XXX </w:t>
            </w:r>
            <w:proofErr w:type="spellStart"/>
            <w:r w:rsidRPr="003874A9">
              <w:rPr>
                <w:rFonts w:ascii="Arial" w:eastAsia="Times New Roman" w:hAnsi="Arial" w:cs="Arial"/>
                <w:color w:val="000000" w:themeColor="text1"/>
                <w:sz w:val="20"/>
                <w:szCs w:val="20"/>
                <w:lang w:val="lt-LT"/>
              </w:rPr>
              <w:t>kV</w:t>
            </w:r>
            <w:proofErr w:type="spellEnd"/>
            <w:r w:rsidRPr="003874A9">
              <w:rPr>
                <w:rFonts w:ascii="Arial" w:eastAsia="Times New Roman" w:hAnsi="Arial" w:cs="Arial"/>
                <w:color w:val="000000" w:themeColor="text1"/>
                <w:sz w:val="20"/>
                <w:szCs w:val="20"/>
                <w:lang w:val="lt-LT"/>
              </w:rPr>
              <w:t xml:space="preserve">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os priemonės (</w:t>
            </w:r>
            <w:proofErr w:type="spellStart"/>
            <w:r w:rsidR="0022532B">
              <w:rPr>
                <w:rFonts w:ascii="Arial" w:eastAsia="Times New Roman" w:hAnsi="Arial" w:cs="Arial"/>
                <w:color w:val="000000" w:themeColor="text1"/>
                <w:sz w:val="20"/>
                <w:szCs w:val="20"/>
                <w:lang w:val="lt-LT"/>
              </w:rPr>
              <w:t>Lego</w:t>
            </w:r>
            <w:proofErr w:type="spellEnd"/>
            <w:r w:rsidR="0022532B">
              <w:rPr>
                <w:rFonts w:ascii="Arial" w:eastAsia="Times New Roman" w:hAnsi="Arial" w:cs="Arial"/>
                <w:color w:val="000000" w:themeColor="text1"/>
                <w:sz w:val="20"/>
                <w:szCs w:val="20"/>
                <w:lang w:val="lt-LT"/>
              </w:rPr>
              <w:t xml:space="preserve"> blokai, </w:t>
            </w:r>
            <w:proofErr w:type="spellStart"/>
            <w:r w:rsidR="0022532B">
              <w:rPr>
                <w:rFonts w:ascii="Arial" w:eastAsia="Times New Roman" w:hAnsi="Arial" w:cs="Arial"/>
                <w:color w:val="000000" w:themeColor="text1"/>
                <w:sz w:val="20"/>
                <w:szCs w:val="20"/>
                <w:lang w:val="lt-LT"/>
              </w:rPr>
              <w:t>Hesko</w:t>
            </w:r>
            <w:proofErr w:type="spellEnd"/>
            <w:r w:rsidR="0022532B">
              <w:rPr>
                <w:rFonts w:ascii="Arial" w:eastAsia="Times New Roman" w:hAnsi="Arial" w:cs="Arial"/>
                <w:color w:val="000000" w:themeColor="text1"/>
                <w:sz w:val="20"/>
                <w:szCs w:val="20"/>
                <w:lang w:val="lt-LT"/>
              </w:rPr>
              <w:t xml:space="preserve"> </w:t>
            </w:r>
            <w:r w:rsidR="000B13C7">
              <w:rPr>
                <w:rFonts w:ascii="Arial" w:eastAsia="Times New Roman" w:hAnsi="Arial" w:cs="Arial"/>
                <w:color w:val="000000" w:themeColor="text1"/>
                <w:sz w:val="20"/>
                <w:szCs w:val="20"/>
                <w:lang w:val="lt-LT"/>
              </w:rPr>
              <w:t xml:space="preserve">tipo </w:t>
            </w:r>
            <w:proofErr w:type="spellStart"/>
            <w:r w:rsidR="000B13C7">
              <w:rPr>
                <w:rFonts w:ascii="Arial" w:eastAsia="Times New Roman" w:hAnsi="Arial" w:cs="Arial"/>
                <w:color w:val="000000" w:themeColor="text1"/>
                <w:sz w:val="20"/>
                <w:szCs w:val="20"/>
                <w:lang w:val="lt-LT"/>
              </w:rPr>
              <w:t>bastijonai</w:t>
            </w:r>
            <w:proofErr w:type="spellEnd"/>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BB72" w14:textId="77777777" w:rsidR="007F66EE" w:rsidRDefault="007F66EE" w:rsidP="00076498">
      <w:pPr>
        <w:spacing w:after="0" w:line="240" w:lineRule="auto"/>
      </w:pPr>
      <w:r>
        <w:separator/>
      </w:r>
    </w:p>
  </w:endnote>
  <w:endnote w:type="continuationSeparator" w:id="0">
    <w:p w14:paraId="778D175A" w14:textId="77777777" w:rsidR="007F66EE" w:rsidRDefault="007F66EE"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F188" w14:textId="77777777" w:rsidR="007F66EE" w:rsidRDefault="007F66EE" w:rsidP="00076498">
      <w:pPr>
        <w:spacing w:after="0" w:line="240" w:lineRule="auto"/>
      </w:pPr>
      <w:r>
        <w:separator/>
      </w:r>
    </w:p>
  </w:footnote>
  <w:footnote w:type="continuationSeparator" w:id="0">
    <w:p w14:paraId="519FE749" w14:textId="77777777" w:rsidR="007F66EE" w:rsidRDefault="007F66EE"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6EE"/>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601F"/>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3E62"/>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6EDE"/>
    <w:rsid w:val="00BB72FA"/>
    <w:rsid w:val="00BB780D"/>
    <w:rsid w:val="00BC003C"/>
    <w:rsid w:val="00BC0C30"/>
    <w:rsid w:val="00BC1215"/>
    <w:rsid w:val="00BC531F"/>
    <w:rsid w:val="00BC5D74"/>
    <w:rsid w:val="00BC63ED"/>
    <w:rsid w:val="00BC6B6A"/>
    <w:rsid w:val="00BC783A"/>
    <w:rsid w:val="00BD094C"/>
    <w:rsid w:val="00BD1024"/>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B1837663EAA5644A655ACE2DA009F5C" ma:contentTypeVersion="3" ma:contentTypeDescription="Kurkite naują dokumentą." ma:contentTypeScope="" ma:versionID="ff35b07f7844c776ab1c4e917d27767a">
  <xsd:schema xmlns:xsd="http://www.w3.org/2001/XMLSchema" xmlns:xs="http://www.w3.org/2001/XMLSchema" xmlns:p="http://schemas.microsoft.com/office/2006/metadata/properties" xmlns:ns2="eacd5d1c-a6d1-4f1b-9192-685598166d61" targetNamespace="http://schemas.microsoft.com/office/2006/metadata/properties" ma:root="true" ma:fieldsID="b09ae545a73cff722d759152ce8fd09f"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6F018-24AF-42E9-907B-46EA21DE483B}">
  <ds:schemaRefs>
    <ds:schemaRef ds:uri="http://schemas.microsoft.com/sharepoint/v3/contenttype/forms"/>
  </ds:schemaRefs>
</ds:datastoreItem>
</file>

<file path=customXml/itemProps2.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E67F4-82E0-4D6F-8366-479A70FED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38527</Words>
  <Characters>21961</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Juozas Tekorius</cp:lastModifiedBy>
  <cp:revision>2</cp:revision>
  <dcterms:created xsi:type="dcterms:W3CDTF">2026-07-01T10:05:00Z</dcterms:created>
  <dcterms:modified xsi:type="dcterms:W3CDTF">2026-07-01T10:05:00Z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0x0101006B1837663EAA5644A655ACE2DA009F5C</vt:lpwstr>
  </property>
  <property fmtid="{D5CDD505-2E9C-101B-9397-08002B2CF9AE}" pid="11" name="docLang">
    <vt:lpwstr>lt</vt:lpwstr>
  </property>
</Properties>
</file>